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0E50" w:rsidR="00620E50" w:rsidP="00620E50" w:rsidRDefault="00210D47" w14:paraId="00D911FA" w14:textId="2FE784C4">
      <w:pPr>
        <w:spacing/>
        <w:contextualSpacing/>
        <w:jc w:val="center"/>
        <w:rPr>
          <w:rFonts w:ascii="Museo Sans 500" w:hAnsi="Museo Sans 500" w:eastAsia="Times New Roman" w:cs="Times New Roman"/>
          <w:color w:val="E2A227"/>
          <w:spacing w:val="-10"/>
          <w:sz w:val="56"/>
          <w:szCs w:val="56"/>
        </w:rPr>
      </w:pPr>
      <w:r>
        <w:rPr>
          <w:rFonts w:ascii="Museo Sans 500" w:hAnsi="Museo Sans 500" w:eastAsia="Times New Roman" w:cs="Times New Roman"/>
          <w:color w:val="E2A227"/>
          <w:spacing w:val="-10"/>
          <w:sz w:val="56"/>
          <w:szCs w:val="56"/>
        </w:rPr>
        <w:t>Onboarding Reading List</w:t>
      </w:r>
    </w:p>
    <w:p w:rsidR="00F67E13" w:rsidP="00F67E13" w:rsidRDefault="00F67E13" w14:paraId="721CF498" w14:textId="77777777">
      <w:pPr>
        <w:spacing w:line="264" w:lineRule="auto"/>
        <w:rPr>
          <w:rFonts w:ascii="Museo Sans 300" w:hAnsi="Museo Sans 300" w:eastAsia="Times New Roman" w:cs="Times New Roman"/>
          <w:b/>
          <w:bCs/>
          <w:sz w:val="20"/>
          <w:szCs w:val="20"/>
        </w:rPr>
      </w:pPr>
    </w:p>
    <w:p w:rsidR="00210D47" w:rsidP="005B23CE" w:rsidRDefault="00210D47" w14:paraId="520DD846" w14:textId="77777777">
      <w:pPr>
        <w:rPr>
          <w:rFonts w:ascii="Museo Sans 300" w:hAnsi="Museo Sans 300" w:eastAsia="Times New Roman" w:cs="Times New Roman"/>
          <w:b/>
          <w:bCs/>
          <w:sz w:val="20"/>
          <w:szCs w:val="20"/>
        </w:rPr>
      </w:pPr>
    </w:p>
    <w:p w:rsidR="00F67E13" w:rsidP="005B23CE" w:rsidRDefault="00210D47" w14:paraId="65CCC595" w14:textId="1198D462">
      <w:pPr>
        <w:rPr>
          <w:rFonts w:ascii="Museo Sans 300" w:hAnsi="Museo Sans 300" w:eastAsia="Times New Roman" w:cs="Times New Roman"/>
          <w:b w:val="1"/>
          <w:bCs w:val="1"/>
          <w:sz w:val="20"/>
          <w:szCs w:val="20"/>
        </w:rPr>
      </w:pPr>
      <w:r w:rsidRPr="0595D211" w:rsidR="0595D211">
        <w:rPr>
          <w:rFonts w:ascii="Museo Sans 300" w:hAnsi="Museo Sans 300" w:eastAsia="Times New Roman" w:cs="Times New Roman"/>
          <w:b w:val="1"/>
          <w:bCs w:val="1"/>
          <w:sz w:val="20"/>
          <w:szCs w:val="20"/>
        </w:rPr>
        <w:t>REQUIRED READING</w:t>
      </w:r>
    </w:p>
    <w:p w:rsidR="0595D211" w:rsidP="0595D211" w:rsidRDefault="0595D211" w14:paraId="1CF778A3" w14:textId="2951363C">
      <w:pPr>
        <w:pStyle w:val="Normal"/>
        <w:rPr>
          <w:rFonts w:ascii="Museo Sans 300" w:hAnsi="Museo Sans 300" w:eastAsia="Calibri" w:cs="Calibri"/>
          <w:b w:val="0"/>
          <w:bCs w:val="0"/>
          <w:sz w:val="20"/>
          <w:szCs w:val="20"/>
        </w:rPr>
      </w:pPr>
      <w:r w:rsidRPr="0595D211" w:rsidR="0595D211">
        <w:rPr>
          <w:rFonts w:ascii="Museo Sans 300" w:hAnsi="Museo Sans 300" w:eastAsia="Calibri" w:cs="Calibri"/>
          <w:b w:val="0"/>
          <w:bCs w:val="0"/>
          <w:sz w:val="20"/>
          <w:szCs w:val="20"/>
        </w:rPr>
        <w:t>*Read the required books within 6 months of being hired</w:t>
      </w:r>
    </w:p>
    <w:p w:rsidR="00210D47" w:rsidP="005B23CE" w:rsidRDefault="00210D47" w14:paraId="78D094F8" w14:textId="77777777">
      <w:pPr>
        <w:rPr>
          <w:rFonts w:ascii="Museo Sans 300" w:hAnsi="Museo Sans 300" w:eastAsia="Times New Roman" w:cs="Times New Roman"/>
          <w:b/>
          <w:bCs/>
          <w:sz w:val="20"/>
          <w:szCs w:val="20"/>
        </w:rPr>
      </w:pPr>
    </w:p>
    <w:p w:rsidRPr="00210D47" w:rsidR="00210D47" w:rsidP="005B23CE" w:rsidRDefault="00210D47" w14:paraId="2B96D814" w14:textId="48A18DFA">
      <w:pPr>
        <w:rPr>
          <w:rFonts w:ascii="Museo Sans 300" w:hAnsi="Museo Sans 300" w:eastAsia="Times New Roman" w:cs="Times New Roman"/>
          <w:b/>
          <w:bCs/>
          <w:sz w:val="20"/>
          <w:szCs w:val="20"/>
        </w:rPr>
      </w:pPr>
      <w:r w:rsidRPr="00210D47">
        <w:rPr>
          <w:rFonts w:ascii="Museo Sans 300" w:hAnsi="Museo Sans 300" w:eastAsia="Times New Roman" w:cs="Times New Roman"/>
          <w:b/>
          <w:bCs/>
          <w:sz w:val="20"/>
          <w:szCs w:val="20"/>
        </w:rPr>
        <w:t>All of Advancement</w:t>
      </w:r>
    </w:p>
    <w:p w:rsidRPr="00210D47" w:rsidR="00210D47" w:rsidP="529C8E8F" w:rsidRDefault="00210D47" w14:paraId="152CE13A" w14:textId="69A1916A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 w:val="1"/>
          <w:iCs w:val="1"/>
          <w:sz w:val="20"/>
          <w:szCs w:val="20"/>
        </w:rPr>
      </w:pPr>
      <w:r w:rsidRPr="529C8E8F" w:rsidR="529C8E8F">
        <w:rPr>
          <w:rFonts w:ascii="Museo Sans 300" w:hAnsi="Museo Sans 300" w:eastAsia="Calibri" w:cs="Calibri"/>
          <w:sz w:val="20"/>
          <w:szCs w:val="20"/>
        </w:rPr>
        <w:t>Created to Flourish (HR mails)</w:t>
      </w:r>
    </w:p>
    <w:p w:rsidRPr="00210D47" w:rsidR="00210D47" w:rsidP="529C8E8F" w:rsidRDefault="00210D47" w14:paraId="191633A7" w14:textId="4E2CBE23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 w:val="1"/>
          <w:iCs w:val="1"/>
          <w:sz w:val="20"/>
          <w:szCs w:val="20"/>
        </w:rPr>
      </w:pPr>
      <w:r w:rsidRPr="529C8E8F" w:rsidR="529C8E8F">
        <w:rPr>
          <w:rFonts w:ascii="Museo Sans 300" w:hAnsi="Museo Sans 300" w:eastAsia="Calibri" w:cs="Calibri"/>
          <w:sz w:val="20"/>
          <w:szCs w:val="20"/>
        </w:rPr>
        <w:t>Mission Drift (HR mails)</w:t>
      </w:r>
    </w:p>
    <w:p w:rsidRPr="00210D47" w:rsidR="00210D47" w:rsidP="529C8E8F" w:rsidRDefault="00210D47" w14:paraId="333AEC3A" w14:textId="517DDEBE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 w:val="1"/>
          <w:iCs w:val="1"/>
          <w:sz w:val="20"/>
          <w:szCs w:val="20"/>
        </w:rPr>
      </w:pPr>
      <w:r w:rsidRPr="529C8E8F" w:rsidR="529C8E8F">
        <w:rPr>
          <w:rFonts w:ascii="Museo Sans 300" w:hAnsi="Museo Sans 300" w:eastAsia="Calibri" w:cs="Calibri"/>
          <w:sz w:val="20"/>
          <w:szCs w:val="20"/>
        </w:rPr>
        <w:t>Rooting for Rivals (HR mails)</w:t>
      </w:r>
    </w:p>
    <w:p w:rsidR="675F6458" w:rsidP="675F6458" w:rsidRDefault="675F6458" w14:paraId="625C6279" w14:textId="23999ACF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 w:val="1"/>
          <w:iCs w:val="1"/>
          <w:sz w:val="20"/>
          <w:szCs w:val="20"/>
        </w:rPr>
      </w:pPr>
      <w:r w:rsidRPr="675F6458" w:rsidR="675F6458">
        <w:rPr>
          <w:rFonts w:ascii="Museo Sans 300" w:hAnsi="Museo Sans 300" w:eastAsia="Calibri" w:cs="Calibri"/>
          <w:sz w:val="20"/>
          <w:szCs w:val="20"/>
        </w:rPr>
        <w:t>Recent HOPE Annual Report</w:t>
      </w:r>
    </w:p>
    <w:p w:rsidRPr="00210D47" w:rsidR="00210D47" w:rsidP="00210D47" w:rsidRDefault="00210D47" w14:paraId="373A3B42" w14:textId="2B4B32F0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/>
          <w:iCs/>
          <w:sz w:val="20"/>
          <w:szCs w:val="20"/>
        </w:rPr>
      </w:pPr>
      <w:r w:rsidRPr="00210D47">
        <w:rPr>
          <w:rFonts w:ascii="Museo Sans 300" w:hAnsi="Museo Sans 300" w:eastAsia="Calibri" w:cs="Calibri"/>
          <w:sz w:val="20"/>
          <w:szCs w:val="20"/>
        </w:rPr>
        <w:t>When Helping Hurts</w:t>
      </w:r>
    </w:p>
    <w:p w:rsidRPr="00210D47" w:rsidR="00210D47" w:rsidP="00210D47" w:rsidRDefault="00210D47" w14:paraId="5F439F16" w14:textId="612E4F35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/>
          <w:iCs/>
          <w:sz w:val="20"/>
          <w:szCs w:val="20"/>
        </w:rPr>
      </w:pPr>
      <w:r w:rsidRPr="00210D47">
        <w:rPr>
          <w:rFonts w:ascii="Museo Sans 300" w:hAnsi="Museo Sans 300" w:eastAsia="Calibri" w:cs="Calibri"/>
          <w:sz w:val="20"/>
          <w:szCs w:val="20"/>
        </w:rPr>
        <w:t xml:space="preserve">Spirituality of Fundraising </w:t>
      </w:r>
    </w:p>
    <w:p w:rsidR="675F6458" w:rsidP="5D7BE086" w:rsidRDefault="675F6458" w14:paraId="1694274D" w14:textId="6BA59049">
      <w:pPr>
        <w:pStyle w:val="ListParagraph"/>
        <w:numPr>
          <w:ilvl w:val="0"/>
          <w:numId w:val="3"/>
        </w:numPr>
        <w:rPr>
          <w:rFonts w:ascii="Museo Sans 300" w:hAnsi="Museo Sans 300" w:eastAsia="Calibri" w:cs="Calibri"/>
          <w:i w:val="1"/>
          <w:iCs w:val="1"/>
          <w:sz w:val="20"/>
          <w:szCs w:val="20"/>
        </w:rPr>
      </w:pPr>
      <w:r w:rsidRPr="5D7BE086" w:rsidR="5D7BE086">
        <w:rPr>
          <w:rFonts w:ascii="Museo Sans 300" w:hAnsi="Museo Sans 300" w:eastAsia="Calibri" w:cs="Calibri"/>
          <w:sz w:val="20"/>
          <w:szCs w:val="20"/>
        </w:rPr>
        <w:t>The Giver and the Gift</w:t>
      </w:r>
    </w:p>
    <w:p w:rsidR="00210D47" w:rsidP="00210D47" w:rsidRDefault="00210D47" w14:paraId="387CE4B3" w14:textId="77777777">
      <w:pPr>
        <w:rPr>
          <w:rFonts w:ascii="Museo Sans 300" w:hAnsi="Museo Sans 300" w:eastAsia="Calibri" w:cs="Calibri"/>
          <w:i/>
          <w:iCs/>
          <w:sz w:val="20"/>
          <w:szCs w:val="20"/>
        </w:rPr>
      </w:pPr>
    </w:p>
    <w:p w:rsidR="00210D47" w:rsidP="00210D47" w:rsidRDefault="00210D47" w14:paraId="36E2539B" w14:textId="114478CC">
      <w:pPr>
        <w:rPr>
          <w:rFonts w:ascii="Museo Sans 300" w:hAnsi="Museo Sans 300" w:eastAsia="Calibri" w:cs="Calibri"/>
          <w:sz w:val="20"/>
          <w:szCs w:val="20"/>
        </w:rPr>
      </w:pPr>
      <w:r w:rsidRPr="675F6458" w:rsidR="675F6458">
        <w:rPr>
          <w:rFonts w:ascii="Museo Sans 300" w:hAnsi="Museo Sans 300" w:eastAsia="Calibri" w:cs="Calibri"/>
          <w:b w:val="1"/>
          <w:bCs w:val="1"/>
          <w:sz w:val="20"/>
          <w:szCs w:val="20"/>
        </w:rPr>
        <w:t>Development (Encouraged but Not Required)</w:t>
      </w:r>
    </w:p>
    <w:p w:rsidR="00210D47" w:rsidP="00210D47" w:rsidRDefault="00210D47" w14:paraId="59F9AA70" w14:textId="23AD289E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sz w:val="20"/>
          <w:szCs w:val="20"/>
        </w:rPr>
        <w:t>Entrepreneurship for Human Flourishing</w:t>
      </w:r>
    </w:p>
    <w:p w:rsidR="00210D47" w:rsidP="00210D47" w:rsidRDefault="00210D47" w14:paraId="593913EA" w14:textId="66332EE3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 w:rsidRPr="529C8E8F" w:rsidR="529C8E8F">
        <w:rPr>
          <w:rFonts w:ascii="Museo Sans 300" w:hAnsi="Museo Sans 300" w:eastAsia="Calibri" w:cs="Calibri"/>
          <w:sz w:val="20"/>
          <w:szCs w:val="20"/>
        </w:rPr>
        <w:t>The Spiritual Danger of Doing Good (HR mails)</w:t>
      </w:r>
    </w:p>
    <w:p w:rsidR="00210D47" w:rsidP="00210D47" w:rsidRDefault="00210D47" w14:paraId="175C7FE3" w14:textId="47BBFE9C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 w:rsidRPr="5D7BE086" w:rsidR="5D7BE086">
        <w:rPr>
          <w:rFonts w:ascii="Museo Sans 300" w:hAnsi="Museo Sans 300" w:eastAsia="Calibri" w:cs="Calibri"/>
          <w:sz w:val="20"/>
          <w:szCs w:val="20"/>
        </w:rPr>
        <w:t xml:space="preserve">Coaching your Champions: The Transformational Giving Approach to Major Donor Fundraising </w:t>
      </w:r>
    </w:p>
    <w:p w:rsidR="5D7BE086" w:rsidP="5D7BE086" w:rsidRDefault="5D7BE086" w14:paraId="7A5C91DC" w14:textId="354CA916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 w:rsidRPr="04645F79" w:rsidR="04645F79">
        <w:rPr>
          <w:rFonts w:ascii="Museo Sans 300" w:hAnsi="Museo Sans 300" w:eastAsia="Calibri" w:cs="Calibri"/>
          <w:sz w:val="20"/>
          <w:szCs w:val="20"/>
        </w:rPr>
        <w:t>Lead with Prayer</w:t>
      </w:r>
    </w:p>
    <w:p w:rsidR="04645F79" w:rsidP="04645F79" w:rsidRDefault="04645F79" w14:paraId="76BF55C2" w14:textId="6CF05A01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 w:rsidRPr="04645F79" w:rsidR="04645F79">
        <w:rPr>
          <w:rFonts w:ascii="Museo Sans 300" w:hAnsi="Museo Sans 300" w:eastAsia="Calibri" w:cs="Calibri"/>
          <w:sz w:val="20"/>
          <w:szCs w:val="20"/>
        </w:rPr>
        <w:t>How Leaders Lose Their Way</w:t>
      </w:r>
    </w:p>
    <w:p w:rsidR="00210D47" w:rsidP="00210D47" w:rsidRDefault="00210D47" w14:paraId="78D1DE91" w14:textId="77777777">
      <w:pPr>
        <w:rPr>
          <w:rFonts w:ascii="Museo Sans 300" w:hAnsi="Museo Sans 300" w:eastAsia="Calibri" w:cs="Calibri"/>
          <w:sz w:val="20"/>
          <w:szCs w:val="20"/>
        </w:rPr>
      </w:pPr>
    </w:p>
    <w:p w:rsidR="00210D47" w:rsidP="00210D47" w:rsidRDefault="00210D47" w14:paraId="46146B43" w14:textId="0B861951">
      <w:pPr>
        <w:rPr>
          <w:rFonts w:ascii="Museo Sans 300" w:hAnsi="Museo Sans 300" w:eastAsia="Calibri" w:cs="Calibri"/>
          <w:b/>
          <w:bCs/>
          <w:sz w:val="20"/>
          <w:szCs w:val="20"/>
        </w:rPr>
      </w:pPr>
      <w:r>
        <w:rPr>
          <w:rFonts w:ascii="Museo Sans 300" w:hAnsi="Museo Sans 300" w:eastAsia="Calibri" w:cs="Calibri"/>
          <w:b/>
          <w:bCs/>
          <w:sz w:val="20"/>
          <w:szCs w:val="20"/>
        </w:rPr>
        <w:t>Experience</w:t>
      </w:r>
    </w:p>
    <w:p w:rsidR="00210D47" w:rsidP="00210D47" w:rsidRDefault="00210D47" w14:paraId="59C88B48" w14:textId="095D6ACA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sz w:val="20"/>
          <w:szCs w:val="20"/>
        </w:rPr>
        <w:t>Power of Moments: Why Certain Experiences Have Extraordinary Impact</w:t>
      </w:r>
    </w:p>
    <w:p w:rsidR="00210D47" w:rsidP="00210D47" w:rsidRDefault="00210D47" w14:paraId="43D7DFB5" w14:textId="77777777">
      <w:pPr>
        <w:rPr>
          <w:rFonts w:ascii="Museo Sans 300" w:hAnsi="Museo Sans 300" w:eastAsia="Calibri" w:cs="Calibri"/>
          <w:sz w:val="20"/>
          <w:szCs w:val="20"/>
        </w:rPr>
      </w:pPr>
    </w:p>
    <w:p w:rsidR="00210D47" w:rsidP="00210D47" w:rsidRDefault="00210D47" w14:paraId="20F5BF00" w14:textId="2091A171">
      <w:p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b/>
          <w:bCs/>
          <w:sz w:val="20"/>
          <w:szCs w:val="20"/>
        </w:rPr>
        <w:t>OPTIONAL READING</w:t>
      </w:r>
      <w:r>
        <w:rPr>
          <w:rFonts w:ascii="Museo Sans 300" w:hAnsi="Museo Sans 300" w:eastAsia="Calibri" w:cs="Calibri"/>
          <w:sz w:val="20"/>
          <w:szCs w:val="20"/>
        </w:rPr>
        <w:t xml:space="preserve"> (unless otherwise indicated)</w:t>
      </w:r>
    </w:p>
    <w:p w:rsidR="00210D47" w:rsidP="00210D47" w:rsidRDefault="00210D47" w14:paraId="0AD52104" w14:textId="77777777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sz w:val="20"/>
          <w:szCs w:val="20"/>
        </w:rPr>
        <w:t>Entrepreneurship for Human Flourishing</w:t>
      </w:r>
    </w:p>
    <w:p w:rsidR="00210D47" w:rsidP="00210D47" w:rsidRDefault="00210D47" w14:paraId="4F3E191B" w14:textId="7ED6F472">
      <w:pPr>
        <w:pStyle w:val="ListParagraph"/>
        <w:numPr>
          <w:ilvl w:val="0"/>
          <w:numId w:val="4"/>
        </w:numPr>
        <w:rPr>
          <w:rFonts w:ascii="Museo Sans 300" w:hAnsi="Museo Sans 300" w:eastAsia="Calibri" w:cs="Calibri"/>
          <w:sz w:val="20"/>
          <w:szCs w:val="20"/>
        </w:rPr>
      </w:pPr>
      <w:r w:rsidRPr="529C8E8F" w:rsidR="529C8E8F">
        <w:rPr>
          <w:rFonts w:ascii="Museo Sans 300" w:hAnsi="Museo Sans 300" w:eastAsia="Calibri" w:cs="Calibri"/>
          <w:sz w:val="20"/>
          <w:szCs w:val="20"/>
        </w:rPr>
        <w:t>The Spiritual Danger of Doing Good (HR mails)</w:t>
      </w:r>
    </w:p>
    <w:p w:rsidR="00210D47" w:rsidP="00210D47" w:rsidRDefault="00210D47" w14:paraId="10562D85" w14:textId="2A831836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sz w:val="20"/>
          <w:szCs w:val="20"/>
        </w:rPr>
        <w:t>Coaching your Champions: The Transformational Giving Approach to Major Donor</w:t>
      </w:r>
    </w:p>
    <w:p w:rsidR="00210D47" w:rsidP="00210D47" w:rsidRDefault="00210D47" w14:paraId="0FF028D0" w14:textId="77777777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>
        <w:rPr>
          <w:rFonts w:ascii="Museo Sans 300" w:hAnsi="Museo Sans 300" w:eastAsia="Calibri" w:cs="Calibri"/>
          <w:sz w:val="20"/>
          <w:szCs w:val="20"/>
        </w:rPr>
        <w:t>Power of Moments: Why Certain Experiences Have Extraordinary Impact</w:t>
      </w:r>
    </w:p>
    <w:p w:rsidRPr="00210D47" w:rsidR="00210D47" w:rsidP="00210D47" w:rsidRDefault="00210D47" w14:paraId="7C34C82C" w14:textId="6F7BB285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 w:rsidRPr="1CFDD5DD" w:rsidR="1CFDD5DD">
        <w:rPr>
          <w:rFonts w:ascii="Museo Sans 300" w:hAnsi="Museo Sans 300" w:eastAsia="Calibri" w:cs="Calibri"/>
          <w:sz w:val="20"/>
          <w:szCs w:val="20"/>
        </w:rPr>
        <w:t>Art of Gathering</w:t>
      </w:r>
    </w:p>
    <w:p w:rsidR="1CFDD5DD" w:rsidP="1CFDD5DD" w:rsidRDefault="1CFDD5DD" w14:paraId="6A876A23" w14:textId="7ABB0A95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 w:rsidRPr="1CFDD5DD" w:rsidR="1CFDD5DD">
        <w:rPr>
          <w:rFonts w:ascii="Museo Sans 300" w:hAnsi="Museo Sans 300" w:eastAsia="Calibri" w:cs="Calibri"/>
          <w:sz w:val="20"/>
          <w:szCs w:val="20"/>
        </w:rPr>
        <w:t>Redemptive Nonprofit</w:t>
      </w:r>
    </w:p>
    <w:p w:rsidR="1CFDD5DD" w:rsidP="1CFDD5DD" w:rsidRDefault="1CFDD5DD" w14:paraId="0E9EB807" w14:textId="02605C4F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 w:rsidRPr="5D7BE086" w:rsidR="5D7BE086">
        <w:rPr>
          <w:rFonts w:ascii="Museo Sans 300" w:hAnsi="Museo Sans 300" w:eastAsia="Calibri" w:cs="Calibri"/>
          <w:sz w:val="20"/>
          <w:szCs w:val="20"/>
        </w:rPr>
        <w:t>Toxic Charity</w:t>
      </w:r>
    </w:p>
    <w:p w:rsidR="5D7BE086" w:rsidP="5D7BE086" w:rsidRDefault="5D7BE086" w14:paraId="37DB5C5E" w14:textId="0D4CD8AB">
      <w:pPr>
        <w:pStyle w:val="ListParagraph"/>
        <w:numPr>
          <w:ilvl w:val="0"/>
          <w:numId w:val="5"/>
        </w:numPr>
        <w:rPr>
          <w:rFonts w:ascii="Museo Sans 300" w:hAnsi="Museo Sans 300" w:eastAsia="Calibri" w:cs="Calibri"/>
          <w:sz w:val="20"/>
          <w:szCs w:val="20"/>
        </w:rPr>
      </w:pPr>
      <w:r w:rsidRPr="60F5259F" w:rsidR="60F5259F">
        <w:rPr>
          <w:rFonts w:ascii="Museo Sans 300" w:hAnsi="Museo Sans 300" w:eastAsia="Calibri" w:cs="Calibri"/>
          <w:sz w:val="20"/>
          <w:szCs w:val="20"/>
        </w:rPr>
        <w:t>Lead with Prayer</w:t>
      </w:r>
    </w:p>
    <w:p w:rsidR="60F5259F" w:rsidP="60F5259F" w:rsidRDefault="60F5259F" w14:paraId="1555C8FA" w14:textId="6834C2AF">
      <w:pPr>
        <w:pStyle w:val="Normal"/>
        <w:rPr>
          <w:rFonts w:ascii="Museo Sans 300" w:hAnsi="Museo Sans 300" w:eastAsia="Calibri" w:cs="Calibri"/>
          <w:sz w:val="24"/>
          <w:szCs w:val="24"/>
        </w:rPr>
      </w:pPr>
    </w:p>
    <w:p w:rsidR="60F5259F" w:rsidP="60F5259F" w:rsidRDefault="60F5259F" w14:paraId="59ACB4A1" w14:textId="3DF407E7">
      <w:pPr>
        <w:pStyle w:val="Normal"/>
        <w:rPr>
          <w:rFonts w:ascii="Museo Sans 300" w:hAnsi="Museo Sans 300" w:eastAsia="Calibri" w:cs="Calibri"/>
          <w:sz w:val="24"/>
          <w:szCs w:val="24"/>
        </w:rPr>
      </w:pPr>
      <w:r w:rsidRPr="614F3211" w:rsidR="614F3211">
        <w:rPr>
          <w:rFonts w:ascii="Museo Sans 300" w:hAnsi="Museo Sans 300" w:eastAsia="Calibri" w:cs="Calibri"/>
          <w:sz w:val="20"/>
          <w:szCs w:val="20"/>
        </w:rPr>
        <w:t xml:space="preserve">*Order books online or request HOPE books via this </w:t>
      </w:r>
      <w:hyperlink r:id="Rbb3a165bd09f4fea">
        <w:r w:rsidRPr="614F3211" w:rsidR="614F3211">
          <w:rPr>
            <w:rStyle w:val="Hyperlink"/>
            <w:rFonts w:ascii="Museo Sans 300" w:hAnsi="Museo Sans 300" w:eastAsia="Calibri" w:cs="Calibri"/>
            <w:sz w:val="20"/>
            <w:szCs w:val="20"/>
          </w:rPr>
          <w:t>marketing form</w:t>
        </w:r>
      </w:hyperlink>
    </w:p>
    <w:p w:rsidR="0595D211" w:rsidP="0595D211" w:rsidRDefault="0595D211" w14:paraId="539BFFE9" w14:textId="156D339B">
      <w:pPr>
        <w:pStyle w:val="Normal"/>
        <w:rPr>
          <w:rFonts w:ascii="Museo Sans 300" w:hAnsi="Museo Sans 300" w:eastAsia="Calibri" w:cs="Calibri"/>
          <w:sz w:val="24"/>
          <w:szCs w:val="24"/>
        </w:rPr>
      </w:pPr>
    </w:p>
    <w:sectPr w:rsidRPr="00210D47" w:rsidR="00210D47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74854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16EDD"/>
    <w:multiLevelType w:val="hybridMultilevel"/>
    <w:tmpl w:val="725E0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D57477"/>
    <w:multiLevelType w:val="hybridMultilevel"/>
    <w:tmpl w:val="73D41A4C"/>
    <w:lvl w:ilvl="0" w:tplc="5008B3D4">
      <w:start w:val="1"/>
      <w:numFmt w:val="decimal"/>
      <w:lvlText w:val="%1."/>
      <w:lvlJc w:val="left"/>
      <w:pPr>
        <w:ind w:left="720" w:hanging="360"/>
      </w:pPr>
    </w:lvl>
    <w:lvl w:ilvl="1" w:tplc="55668442">
      <w:start w:val="1"/>
      <w:numFmt w:val="lowerLetter"/>
      <w:lvlText w:val="%2."/>
      <w:lvlJc w:val="left"/>
      <w:pPr>
        <w:ind w:left="1440" w:hanging="360"/>
      </w:pPr>
    </w:lvl>
    <w:lvl w:ilvl="2" w:tplc="5FD4A098">
      <w:start w:val="1"/>
      <w:numFmt w:val="lowerRoman"/>
      <w:lvlText w:val="%3."/>
      <w:lvlJc w:val="right"/>
      <w:pPr>
        <w:ind w:left="2160" w:hanging="180"/>
      </w:pPr>
    </w:lvl>
    <w:lvl w:ilvl="3" w:tplc="75549F5E">
      <w:start w:val="1"/>
      <w:numFmt w:val="decimal"/>
      <w:lvlText w:val="%4."/>
      <w:lvlJc w:val="left"/>
      <w:pPr>
        <w:ind w:left="2880" w:hanging="360"/>
      </w:pPr>
    </w:lvl>
    <w:lvl w:ilvl="4" w:tplc="73DE6ABE">
      <w:start w:val="1"/>
      <w:numFmt w:val="lowerLetter"/>
      <w:lvlText w:val="%5."/>
      <w:lvlJc w:val="left"/>
      <w:pPr>
        <w:ind w:left="3600" w:hanging="360"/>
      </w:pPr>
    </w:lvl>
    <w:lvl w:ilvl="5" w:tplc="8EDE5A22">
      <w:start w:val="1"/>
      <w:numFmt w:val="lowerRoman"/>
      <w:lvlText w:val="%6."/>
      <w:lvlJc w:val="right"/>
      <w:pPr>
        <w:ind w:left="4320" w:hanging="180"/>
      </w:pPr>
    </w:lvl>
    <w:lvl w:ilvl="6" w:tplc="5650B6C4">
      <w:start w:val="1"/>
      <w:numFmt w:val="decimal"/>
      <w:lvlText w:val="%7."/>
      <w:lvlJc w:val="left"/>
      <w:pPr>
        <w:ind w:left="5040" w:hanging="360"/>
      </w:pPr>
    </w:lvl>
    <w:lvl w:ilvl="7" w:tplc="251E457A">
      <w:start w:val="1"/>
      <w:numFmt w:val="lowerLetter"/>
      <w:lvlText w:val="%8."/>
      <w:lvlJc w:val="left"/>
      <w:pPr>
        <w:ind w:left="5760" w:hanging="360"/>
      </w:pPr>
    </w:lvl>
    <w:lvl w:ilvl="8" w:tplc="B43E1E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87120"/>
    <w:multiLevelType w:val="hybridMultilevel"/>
    <w:tmpl w:val="6AC0AC68"/>
    <w:lvl w:ilvl="0" w:tplc="987A0A54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93A4712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20E0AF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AE12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33274F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CCA0F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D88110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48CC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B5CA9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DFA4212"/>
    <w:multiLevelType w:val="hybridMultilevel"/>
    <w:tmpl w:val="BBBA7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074399"/>
    <w:multiLevelType w:val="hybridMultilevel"/>
    <w:tmpl w:val="FEC8C3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565674983">
    <w:abstractNumId w:val="2"/>
  </w:num>
  <w:num w:numId="2" w16cid:durableId="140999694">
    <w:abstractNumId w:val="1"/>
  </w:num>
  <w:num w:numId="3" w16cid:durableId="1867055886">
    <w:abstractNumId w:val="3"/>
  </w:num>
  <w:num w:numId="4" w16cid:durableId="747072787">
    <w:abstractNumId w:val="4"/>
  </w:num>
  <w:num w:numId="5" w16cid:durableId="7966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A6062"/>
    <w:rsid w:val="00210D47"/>
    <w:rsid w:val="005B23CE"/>
    <w:rsid w:val="00620E50"/>
    <w:rsid w:val="00874467"/>
    <w:rsid w:val="00D1010D"/>
    <w:rsid w:val="00EE6E42"/>
    <w:rsid w:val="00F67E13"/>
    <w:rsid w:val="04645F79"/>
    <w:rsid w:val="0595D211"/>
    <w:rsid w:val="1CFDD5DD"/>
    <w:rsid w:val="20EA31FC"/>
    <w:rsid w:val="23C2F52F"/>
    <w:rsid w:val="305BD88D"/>
    <w:rsid w:val="529C8E8F"/>
    <w:rsid w:val="5950598A"/>
    <w:rsid w:val="5D2B15C4"/>
    <w:rsid w:val="5D7BE086"/>
    <w:rsid w:val="60F5259F"/>
    <w:rsid w:val="614F3211"/>
    <w:rsid w:val="675F6458"/>
    <w:rsid w:val="6B28D696"/>
    <w:rsid w:val="76408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form.asana.com/?k=TP5cOH6Icyaq5k4By_ttHQ&amp;d=7084512783402" TargetMode="External" Id="Rbb3a165bd09f4fe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Mariah DeReu</lastModifiedBy>
  <revision>11</revision>
  <dcterms:created xsi:type="dcterms:W3CDTF">2023-06-21T20:10:00.0000000Z</dcterms:created>
  <dcterms:modified xsi:type="dcterms:W3CDTF">2025-12-22T18:27:34.2237832Z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7d4d17-51c1-4871-b36b-7fb07a55caa2_Enabled">
    <vt:lpwstr>true</vt:lpwstr>
  </property>
  <property fmtid="{D5CDD505-2E9C-101B-9397-08002B2CF9AE}" pid="3" name="MSIP_Label_137d4d17-51c1-4871-b36b-7fb07a55caa2_SetDate">
    <vt:lpwstr>2022-12-02T14:26:26Z</vt:lpwstr>
  </property>
  <property fmtid="{D5CDD505-2E9C-101B-9397-08002B2CF9AE}" pid="4" name="MSIP_Label_137d4d17-51c1-4871-b36b-7fb07a55caa2_Method">
    <vt:lpwstr>Privileged</vt:lpwstr>
  </property>
  <property fmtid="{D5CDD505-2E9C-101B-9397-08002B2CF9AE}" pid="5" name="MSIP_Label_137d4d17-51c1-4871-b36b-7fb07a55caa2_Name">
    <vt:lpwstr>Public</vt:lpwstr>
  </property>
  <property fmtid="{D5CDD505-2E9C-101B-9397-08002B2CF9AE}" pid="6" name="MSIP_Label_137d4d17-51c1-4871-b36b-7fb07a55caa2_SiteId">
    <vt:lpwstr>27439031-8cd6-49af-b8b4-6f97e6cdf6d3</vt:lpwstr>
  </property>
  <property fmtid="{D5CDD505-2E9C-101B-9397-08002B2CF9AE}" pid="7" name="MSIP_Label_137d4d17-51c1-4871-b36b-7fb07a55caa2_ActionId">
    <vt:lpwstr>21dc4e78-a7bb-440c-b598-b40cf0e1a7ab</vt:lpwstr>
  </property>
  <property fmtid="{D5CDD505-2E9C-101B-9397-08002B2CF9AE}" pid="8" name="MSIP_Label_137d4d17-51c1-4871-b36b-7fb07a55caa2_ContentBits">
    <vt:lpwstr>0</vt:lpwstr>
  </property>
</Properties>
</file>